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27" w:rsidRDefault="00BD2331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7535F35" wp14:editId="14784A80">
            <wp:extent cx="6480810" cy="88938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9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331" w:rsidRDefault="00BD2331">
      <w:pPr>
        <w:rPr>
          <w:lang w:val="ru-RU"/>
        </w:rPr>
      </w:pPr>
      <w:r>
        <w:rPr>
          <w:lang w:val="ru-RU"/>
        </w:rPr>
        <w:br w:type="page"/>
      </w:r>
    </w:p>
    <w:p w:rsidR="00051927" w:rsidRPr="002D6C0B" w:rsidRDefault="00BD233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0C060C8E" wp14:editId="5F1C654C">
            <wp:extent cx="6480810" cy="573532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3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C0B" w:rsidRPr="002D6C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6"/>
        <w:gridCol w:w="1490"/>
        <w:gridCol w:w="1752"/>
        <w:gridCol w:w="4802"/>
        <w:gridCol w:w="977"/>
      </w:tblGrid>
      <w:tr w:rsidR="00051927" w:rsidTr="000F5C56">
        <w:trPr>
          <w:trHeight w:hRule="exact" w:val="416"/>
        </w:trPr>
        <w:tc>
          <w:tcPr>
            <w:tcW w:w="449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2" w:type="dxa"/>
          </w:tcPr>
          <w:p w:rsidR="00051927" w:rsidRDefault="00051927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1927" w:rsidRPr="00305DA2" w:rsidTr="000F5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51927" w:rsidRPr="00305DA2" w:rsidTr="000F5C56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«Основы медицинских знаний и здорового образа жизни» является: выработать у будущих педагогов сознательное отношение к своему здоровью и воспитать ответственность за здоровье учащихся.</w:t>
            </w:r>
          </w:p>
        </w:tc>
      </w:tr>
      <w:tr w:rsidR="00051927" w:rsidTr="000F5C5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 w:rsidP="000725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r w:rsidR="000725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 w:rsidTr="000F5C5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представления о комплексной оценке здоровья.</w:t>
            </w:r>
          </w:p>
        </w:tc>
      </w:tr>
      <w:tr w:rsidR="00051927" w:rsidRPr="00305DA2" w:rsidTr="000F5C5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студентов положительные мотивации к здоровому образу жизни.</w:t>
            </w:r>
          </w:p>
        </w:tc>
      </w:tr>
      <w:tr w:rsidR="00051927" w:rsidRPr="00305DA2" w:rsidTr="000F5C5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наиболее распространенных болезнях, возможностях их профилактики.</w:t>
            </w:r>
          </w:p>
        </w:tc>
      </w:tr>
      <w:tr w:rsidR="00051927" w:rsidRPr="00305DA2" w:rsidTr="000F5C56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практические навыки оказания первой помощи при наиболее часто встречающихся неотложных состояниях.</w:t>
            </w:r>
          </w:p>
        </w:tc>
      </w:tr>
      <w:tr w:rsidR="00051927" w:rsidRPr="00305DA2" w:rsidTr="000F5C56">
        <w:trPr>
          <w:trHeight w:hRule="exact" w:val="277"/>
        </w:trPr>
        <w:tc>
          <w:tcPr>
            <w:tcW w:w="76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 w:rsidTr="000F5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51927" w:rsidTr="000F5C56">
        <w:trPr>
          <w:trHeight w:hRule="exact" w:val="277"/>
        </w:trPr>
        <w:tc>
          <w:tcPr>
            <w:tcW w:w="2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51927" w:rsidRPr="00305DA2" w:rsidTr="000F5C56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51927" w:rsidRPr="00305DA2" w:rsidTr="000F5C5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знания полученные при изучении дисциплины "Возрастная анатомия, физиология и гигиена".</w:t>
            </w:r>
          </w:p>
        </w:tc>
      </w:tr>
      <w:tr w:rsidR="00051927" w:rsidRPr="00305DA2" w:rsidTr="000F5C56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1927" w:rsidTr="000F5C5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051927" w:rsidTr="000F5C56">
        <w:trPr>
          <w:trHeight w:hRule="exact" w:val="277"/>
        </w:trPr>
        <w:tc>
          <w:tcPr>
            <w:tcW w:w="767" w:type="dxa"/>
          </w:tcPr>
          <w:p w:rsidR="00051927" w:rsidRDefault="00051927"/>
        </w:tc>
        <w:tc>
          <w:tcPr>
            <w:tcW w:w="486" w:type="dxa"/>
          </w:tcPr>
          <w:p w:rsidR="00051927" w:rsidRDefault="00051927"/>
        </w:tc>
        <w:tc>
          <w:tcPr>
            <w:tcW w:w="1490" w:type="dxa"/>
          </w:tcPr>
          <w:p w:rsidR="00051927" w:rsidRDefault="00051927"/>
        </w:tc>
        <w:tc>
          <w:tcPr>
            <w:tcW w:w="1752" w:type="dxa"/>
          </w:tcPr>
          <w:p w:rsidR="00051927" w:rsidRDefault="00051927"/>
        </w:tc>
        <w:tc>
          <w:tcPr>
            <w:tcW w:w="4802" w:type="dxa"/>
          </w:tcPr>
          <w:p w:rsidR="00051927" w:rsidRDefault="00051927"/>
        </w:tc>
        <w:tc>
          <w:tcPr>
            <w:tcW w:w="977" w:type="dxa"/>
          </w:tcPr>
          <w:p w:rsidR="00051927" w:rsidRDefault="00051927"/>
        </w:tc>
      </w:tr>
      <w:tr w:rsidR="00051927" w:rsidRPr="00305DA2" w:rsidTr="000F5C5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1927" w:rsidRPr="00305DA2" w:rsidTr="000F5C56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051927" w:rsidTr="000F5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Отдельныездоровьесберегающие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  <w:tr w:rsidR="00051927" w:rsidTr="000F5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051927" w:rsidTr="000F5C56">
        <w:trPr>
          <w:trHeight w:hRule="exact" w:val="277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51927" w:rsidTr="000F5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051927" w:rsidRPr="00305DA2" w:rsidTr="000F5C56">
        <w:trPr>
          <w:trHeight w:hRule="exact" w:val="478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051927" w:rsidRPr="00305DA2" w:rsidTr="000F5C56">
        <w:trPr>
          <w:trHeight w:hRule="exact" w:val="277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051927" w:rsidRPr="00305DA2" w:rsidTr="000F5C56">
        <w:trPr>
          <w:trHeight w:hRule="exact" w:val="138"/>
        </w:trPr>
        <w:tc>
          <w:tcPr>
            <w:tcW w:w="76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 w:rsidTr="000F5C5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051927" w:rsidTr="000F5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 w:rsidTr="000F5C56">
        <w:trPr>
          <w:trHeight w:hRule="exact" w:val="1576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человека;основные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природного,техногенного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характера</w:t>
            </w:r>
          </w:p>
        </w:tc>
      </w:tr>
      <w:tr w:rsidR="00051927" w:rsidRPr="00305DA2" w:rsidTr="000F5C56">
        <w:trPr>
          <w:trHeight w:hRule="exact" w:val="1137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051927" w:rsidRPr="00305DA2" w:rsidTr="000F5C56">
        <w:trPr>
          <w:trHeight w:hRule="exact" w:val="621"/>
        </w:trPr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</w:t>
            </w:r>
          </w:p>
        </w:tc>
      </w:tr>
    </w:tbl>
    <w:p w:rsidR="00051927" w:rsidRPr="002D6C0B" w:rsidRDefault="002D6C0B">
      <w:pPr>
        <w:rPr>
          <w:sz w:val="0"/>
          <w:szCs w:val="0"/>
          <w:lang w:val="ru-RU"/>
        </w:rPr>
      </w:pPr>
      <w:r w:rsidRPr="002D6C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3233"/>
        <w:gridCol w:w="4809"/>
        <w:gridCol w:w="981"/>
      </w:tblGrid>
      <w:tr w:rsidR="000519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051927" w:rsidRDefault="000519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</w:t>
            </w:r>
          </w:p>
        </w:tc>
      </w:tr>
      <w:tr w:rsidR="00051927" w:rsidRPr="00305DA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</w:t>
            </w:r>
          </w:p>
        </w:tc>
      </w:tr>
      <w:tr w:rsidR="00051927" w:rsidRPr="00305DA2">
        <w:trPr>
          <w:trHeight w:hRule="exact" w:val="138"/>
        </w:trPr>
        <w:tc>
          <w:tcPr>
            <w:tcW w:w="127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051927" w:rsidRPr="00305DA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051927" w:rsidRPr="00305DA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педагогики, психологии, возрастной анатомии и физиологии; возрастные особенности развития личности; ключевые позиции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 демографических групп, в том числе для обучающихся с особыми образовательными потребностями</w:t>
            </w:r>
          </w:p>
        </w:tc>
      </w:tr>
      <w:tr w:rsidR="00051927" w:rsidRPr="00305DA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</w:p>
        </w:tc>
      </w:tr>
      <w:tr w:rsidR="00051927" w:rsidRPr="00305DA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педагогов - наставников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051927" w:rsidRPr="00305DA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основных психолого-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051927" w:rsidRPr="00305DA2">
        <w:trPr>
          <w:trHeight w:hRule="exact" w:val="46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коллег опытом осуществления учебно-воспитательного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процессас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основных психолого- возрастных, социальных  и индивидуальных особенностей обучающихся, в том числе с особыми</w:t>
            </w:r>
          </w:p>
        </w:tc>
      </w:tr>
    </w:tbl>
    <w:p w:rsidR="00051927" w:rsidRPr="002D6C0B" w:rsidRDefault="002D6C0B">
      <w:pPr>
        <w:rPr>
          <w:sz w:val="0"/>
          <w:szCs w:val="0"/>
          <w:lang w:val="ru-RU"/>
        </w:rPr>
      </w:pPr>
      <w:r w:rsidRPr="002D6C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6"/>
        <w:gridCol w:w="275"/>
        <w:gridCol w:w="2923"/>
        <w:gridCol w:w="143"/>
        <w:gridCol w:w="826"/>
        <w:gridCol w:w="699"/>
        <w:gridCol w:w="1119"/>
        <w:gridCol w:w="1255"/>
        <w:gridCol w:w="687"/>
        <w:gridCol w:w="401"/>
        <w:gridCol w:w="983"/>
      </w:tblGrid>
      <w:tr w:rsidR="0005192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1135" w:type="dxa"/>
          </w:tcPr>
          <w:p w:rsidR="00051927" w:rsidRDefault="00051927"/>
        </w:tc>
        <w:tc>
          <w:tcPr>
            <w:tcW w:w="1277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426" w:type="dxa"/>
          </w:tcPr>
          <w:p w:rsidR="00051927" w:rsidRDefault="000519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5192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потребностями</w:t>
            </w:r>
            <w:proofErr w:type="spellEnd"/>
          </w:p>
        </w:tc>
      </w:tr>
      <w:tr w:rsidR="00051927">
        <w:trPr>
          <w:trHeight w:hRule="exact" w:val="138"/>
        </w:trPr>
        <w:tc>
          <w:tcPr>
            <w:tcW w:w="766" w:type="dxa"/>
          </w:tcPr>
          <w:p w:rsidR="00051927" w:rsidRDefault="00051927"/>
        </w:tc>
        <w:tc>
          <w:tcPr>
            <w:tcW w:w="228" w:type="dxa"/>
          </w:tcPr>
          <w:p w:rsidR="00051927" w:rsidRDefault="00051927"/>
        </w:tc>
        <w:tc>
          <w:tcPr>
            <w:tcW w:w="285" w:type="dxa"/>
          </w:tcPr>
          <w:p w:rsidR="00051927" w:rsidRDefault="00051927"/>
        </w:tc>
        <w:tc>
          <w:tcPr>
            <w:tcW w:w="3261" w:type="dxa"/>
          </w:tcPr>
          <w:p w:rsidR="00051927" w:rsidRDefault="00051927"/>
        </w:tc>
        <w:tc>
          <w:tcPr>
            <w:tcW w:w="143" w:type="dxa"/>
          </w:tcPr>
          <w:p w:rsidR="00051927" w:rsidRDefault="00051927"/>
        </w:tc>
        <w:tc>
          <w:tcPr>
            <w:tcW w:w="851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1135" w:type="dxa"/>
          </w:tcPr>
          <w:p w:rsidR="00051927" w:rsidRDefault="00051927"/>
        </w:tc>
        <w:tc>
          <w:tcPr>
            <w:tcW w:w="1277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426" w:type="dxa"/>
          </w:tcPr>
          <w:p w:rsidR="00051927" w:rsidRDefault="00051927"/>
        </w:tc>
        <w:tc>
          <w:tcPr>
            <w:tcW w:w="993" w:type="dxa"/>
          </w:tcPr>
          <w:p w:rsidR="00051927" w:rsidRDefault="00051927"/>
        </w:tc>
      </w:tr>
      <w:tr w:rsidR="00051927" w:rsidRPr="00305DA2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готовностью к обеспечению охраны жизни и здоровья обучающихся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процессу организации охраны жизни и здоровья обучающихся в учебно- воспитательном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обеспечению охраны жизни и здоровья обучающихся в учебно-воспитательном процессе</w:t>
            </w:r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способы, формы, средства и приемы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обеспеченияохраны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 и здоровья обучающихся в учебно- воспитательном процессе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использовать различные способы обеспечения охраны жизни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издоровья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 воспитательном процессе</w:t>
            </w:r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использовать способы обеспечения охраны жизни и здоровья обучающихся в учебно- воспитательном процессе</w:t>
            </w:r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способы обеспечения охраны жизни и здоровья обучающихся в учебно-воспитательном процессе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в навыками защиты жизни и здоровья обучающихся в учебно-воспитательном процессе</w:t>
            </w:r>
          </w:p>
        </w:tc>
      </w:tr>
      <w:tr w:rsidR="00051927" w:rsidRPr="00305D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активной защиты жизни и здоровья обучающихся при возникновении ЧС в учебно- воспитательном процессе</w:t>
            </w:r>
          </w:p>
        </w:tc>
      </w:tr>
      <w:tr w:rsidR="00051927" w:rsidRPr="00305D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обучающихся в профессиональной сфере</w:t>
            </w:r>
          </w:p>
        </w:tc>
      </w:tr>
      <w:tr w:rsidR="00051927" w:rsidRPr="00305DA2">
        <w:trPr>
          <w:trHeight w:hRule="exact" w:val="138"/>
        </w:trPr>
        <w:tc>
          <w:tcPr>
            <w:tcW w:w="766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519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причины, симптомы и профилактику наиболее распространённых болезней;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составляющие здорового образа жизни;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негативные последствия влияния вредных привычек на здоровье;</w:t>
            </w:r>
          </w:p>
        </w:tc>
      </w:tr>
      <w:tr w:rsidR="000519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неотложных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проведения профилактических мероприятий при инфекционных заболеваниях;</w:t>
            </w:r>
          </w:p>
        </w:tc>
      </w:tr>
      <w:tr w:rsidR="00051927" w:rsidRPr="00305D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 определяющие здоровый образ жизни.</w:t>
            </w:r>
          </w:p>
        </w:tc>
      </w:tr>
      <w:tr w:rsidR="000519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первую помощь при неотложных состояниях;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в педагогической работе особенности здоровья учащихся;</w:t>
            </w:r>
          </w:p>
        </w:tc>
      </w:tr>
      <w:tr w:rsidR="00051927" w:rsidRPr="00305D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индивидуальную и коллективную работу по формированию здорового образа жизни.</w:t>
            </w:r>
          </w:p>
        </w:tc>
      </w:tr>
      <w:tr w:rsidR="000519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комплексной оценки состояния здоровья учащихся;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сердечно-легочной реанимации при оказании первой помощи;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приемов первой помощи при неотложных состояниях;</w:t>
            </w:r>
          </w:p>
        </w:tc>
      </w:tr>
      <w:tr w:rsidR="00051927" w:rsidRPr="00305D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организации профилактических и карантинных мероприятий при инфекционных заболеваниях;</w:t>
            </w:r>
          </w:p>
        </w:tc>
      </w:tr>
      <w:tr w:rsidR="00051927" w:rsidRPr="00305D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формирования у учащихся мотивации к здоровому образу жизни.</w:t>
            </w:r>
          </w:p>
        </w:tc>
      </w:tr>
      <w:tr w:rsidR="00051927" w:rsidRPr="00305DA2">
        <w:trPr>
          <w:trHeight w:hRule="exact" w:val="277"/>
        </w:trPr>
        <w:tc>
          <w:tcPr>
            <w:tcW w:w="766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5192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5192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здоровья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оценка здоровья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детей. Группы здоровья детей и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</w:tbl>
    <w:p w:rsidR="00051927" w:rsidRDefault="002D6C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0"/>
        <w:gridCol w:w="117"/>
        <w:gridCol w:w="802"/>
        <w:gridCol w:w="665"/>
        <w:gridCol w:w="1095"/>
        <w:gridCol w:w="1239"/>
        <w:gridCol w:w="665"/>
        <w:gridCol w:w="382"/>
        <w:gridCol w:w="936"/>
      </w:tblGrid>
      <w:tr w:rsidR="000519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1135" w:type="dxa"/>
          </w:tcPr>
          <w:p w:rsidR="00051927" w:rsidRDefault="00051927"/>
        </w:tc>
        <w:tc>
          <w:tcPr>
            <w:tcW w:w="1277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426" w:type="dxa"/>
          </w:tcPr>
          <w:p w:rsidR="00051927" w:rsidRDefault="000519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51927" w:rsidRPr="00305D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микробиологии, эпидемиологии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иммунологии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Обзор основных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инфекционных заболеваний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эпидемиологии, микробиологии, иммунологии.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Понятия о неотложных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состояниях и первой помощи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неотложных состояниях и первой помощи при них.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неотложных состояниях и первой помощи при них.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Характеристика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детского травматизма, первая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помощь при травмах и меры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детского</w:t>
            </w:r>
            <w:proofErr w:type="spellEnd"/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травматизма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</w:t>
            </w:r>
            <w:proofErr w:type="gram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равматический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шок.Первая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помощь при кровотечениях.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кровотечений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</w:t>
            </w:r>
            <w:proofErr w:type="gram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равматический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шок.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 помощь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закрытых повреждениях.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закрытых повреждениях.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 помощь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термических повреждениях.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термических повреждениях.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 w:rsidRPr="00305D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Медицинские аспекты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вредных привычек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</w:tbl>
    <w:p w:rsidR="00051927" w:rsidRPr="002D6C0B" w:rsidRDefault="002D6C0B">
      <w:pPr>
        <w:rPr>
          <w:sz w:val="0"/>
          <w:szCs w:val="0"/>
          <w:lang w:val="ru-RU"/>
        </w:rPr>
      </w:pPr>
      <w:r w:rsidRPr="002D6C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10"/>
        <w:gridCol w:w="133"/>
        <w:gridCol w:w="792"/>
        <w:gridCol w:w="668"/>
        <w:gridCol w:w="1098"/>
        <w:gridCol w:w="1242"/>
        <w:gridCol w:w="668"/>
        <w:gridCol w:w="385"/>
        <w:gridCol w:w="940"/>
      </w:tblGrid>
      <w:tr w:rsidR="000519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1135" w:type="dxa"/>
          </w:tcPr>
          <w:p w:rsidR="00051927" w:rsidRDefault="00051927"/>
        </w:tc>
        <w:tc>
          <w:tcPr>
            <w:tcW w:w="1277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426" w:type="dxa"/>
          </w:tcPr>
          <w:p w:rsidR="00051927" w:rsidRDefault="000519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519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наркомании, алкоголизма, никотинизма среди современной молодежи. Влияние наркотиков на организм человека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этапы формирования зависимости.  /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наркомании, алкоголизма, никотинизма среди современной молодежи. Влияние наркотиков на организм человека и этапы формирования зависимости.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Медико-педагогические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аспекты профилактики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болезней,передающихся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половым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путем</w:t>
            </w:r>
            <w:proofErr w:type="gram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ПИД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профилактика. /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Медико- педагогические аспекты профилактики болезней, передающихся половым путем.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СПИД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Биологические и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социальные аспекты здорового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образа жизни. Роль школы и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семьи в сохранении здоровья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жизни. Факторы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 /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жизни. Факторы здоровья.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оздоровления и укрепления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оздоровления и укрепления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</w:t>
            </w:r>
          </w:p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</w:tr>
      <w:tr w:rsidR="00051927">
        <w:trPr>
          <w:trHeight w:hRule="exact" w:val="277"/>
        </w:trPr>
        <w:tc>
          <w:tcPr>
            <w:tcW w:w="993" w:type="dxa"/>
          </w:tcPr>
          <w:p w:rsidR="00051927" w:rsidRDefault="00051927"/>
        </w:tc>
        <w:tc>
          <w:tcPr>
            <w:tcW w:w="3545" w:type="dxa"/>
          </w:tcPr>
          <w:p w:rsidR="00051927" w:rsidRDefault="00051927"/>
        </w:tc>
        <w:tc>
          <w:tcPr>
            <w:tcW w:w="143" w:type="dxa"/>
          </w:tcPr>
          <w:p w:rsidR="00051927" w:rsidRDefault="00051927"/>
        </w:tc>
        <w:tc>
          <w:tcPr>
            <w:tcW w:w="851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1135" w:type="dxa"/>
          </w:tcPr>
          <w:p w:rsidR="00051927" w:rsidRDefault="00051927"/>
        </w:tc>
        <w:tc>
          <w:tcPr>
            <w:tcW w:w="1277" w:type="dxa"/>
          </w:tcPr>
          <w:p w:rsidR="00051927" w:rsidRDefault="00051927"/>
        </w:tc>
        <w:tc>
          <w:tcPr>
            <w:tcW w:w="710" w:type="dxa"/>
          </w:tcPr>
          <w:p w:rsidR="00051927" w:rsidRDefault="00051927"/>
        </w:tc>
        <w:tc>
          <w:tcPr>
            <w:tcW w:w="426" w:type="dxa"/>
          </w:tcPr>
          <w:p w:rsidR="00051927" w:rsidRDefault="00051927"/>
        </w:tc>
        <w:tc>
          <w:tcPr>
            <w:tcW w:w="993" w:type="dxa"/>
          </w:tcPr>
          <w:p w:rsidR="00051927" w:rsidRDefault="00051927"/>
        </w:tc>
      </w:tr>
      <w:tr w:rsidR="0005192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192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51927">
        <w:trPr>
          <w:trHeight w:hRule="exact" w:val="458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</w:t>
            </w:r>
          </w:p>
          <w:p w:rsidR="00051927" w:rsidRPr="002D6C0B" w:rsidRDefault="000519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неотложной помощи при стенокардии и подозрении на инфаркт миокарда.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обморок, причины, симптомы. Оказание первой помощи.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Коллапс, его проявления, причины. Оказание первой помощи.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Гипертонический криз, его симптомы. Оказание первой помощи.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Инсульты: причины, симптомы, оказание первой помощи.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 оказать первую помощь при приступе бронхиальной астмы.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Тепловой удар: причины, симптомы, оказание первой помощи, профилактика. Осложнение.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Солнечный удар: причины, симптомы, оказание первой помощи, профилактика. Осложнения.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Эпилепсия: причины, клинические формы, симптомы. Оказание первой помощи во время судорожного припадка.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Что такое гипергликемическая и гипогликемическое кома, причины ее возникновения, признаки, доврачебная помощь при ней.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микробах: свойства, классификация, особенности возбудителей особо опасных инфекций.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Пути передачи инфекций, факторы передачи инфекций. Эпидемический очаг.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Иммунитет: определение понятия, виды. Какие факторы могут снижать иммунитет. Каковы методы создания приобретенного иммунитета.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Туберкулез у детей: клинические формы, симптомы, течение, диагностика. Профилактика.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инфекционные заболевания входят в группу детских инфекций.</w:t>
            </w:r>
          </w:p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Раны их классификация.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051927" w:rsidRDefault="002D6C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3"/>
        <w:gridCol w:w="1845"/>
        <w:gridCol w:w="3129"/>
        <w:gridCol w:w="1682"/>
        <w:gridCol w:w="994"/>
      </w:tblGrid>
      <w:tr w:rsidR="00051927" w:rsidTr="00305DA2">
        <w:trPr>
          <w:trHeight w:hRule="exact" w:val="416"/>
        </w:trPr>
        <w:tc>
          <w:tcPr>
            <w:tcW w:w="446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29" w:type="dxa"/>
          </w:tcPr>
          <w:p w:rsidR="00051927" w:rsidRDefault="00051927"/>
        </w:tc>
        <w:tc>
          <w:tcPr>
            <w:tcW w:w="1682" w:type="dxa"/>
          </w:tcPr>
          <w:p w:rsidR="00051927" w:rsidRDefault="00051927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51927" w:rsidRPr="00305DA2" w:rsidTr="00305DA2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Термические ожоги и первая помощь при них. Виды переломов. Первая помощь при них.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Ушибы, вывихи, растяжения. Первая помощь при них. Кровотечения. Виды кровотечений. Первая помощь при них.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Первая помощь при пищевых отравлениях.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Понятия о терминальных состояниях. Общие принципы сердечно-лёгочной реанимации.</w:t>
            </w:r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1927" w:rsidRPr="00305DA2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1927" w:rsidRPr="00305DA2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Кейс-задачи,  лабораторные работы, эссе, тест, кластер, творческое задание</w:t>
            </w:r>
          </w:p>
        </w:tc>
      </w:tr>
      <w:tr w:rsidR="00051927" w:rsidRPr="00305DA2" w:rsidTr="00305DA2">
        <w:trPr>
          <w:trHeight w:hRule="exact" w:val="277"/>
        </w:trPr>
        <w:tc>
          <w:tcPr>
            <w:tcW w:w="72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843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845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1927" w:rsidTr="00305D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1927" w:rsidRPr="00305DA2" w:rsidTr="00305DA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Рубанович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Б.,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Суботялов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=57603</w:t>
            </w:r>
          </w:p>
        </w:tc>
      </w:tr>
      <w:tr w:rsidR="00051927" w:rsidRPr="00305DA2" w:rsidTr="00305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первой медицинской помощи: учебное пособие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=482574</w:t>
            </w:r>
          </w:p>
        </w:tc>
      </w:tr>
      <w:tr w:rsidR="00051927" w:rsidRPr="00305DA2" w:rsidTr="00305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=362685</w:t>
            </w:r>
          </w:p>
        </w:tc>
      </w:tr>
      <w:tr w:rsidR="00051927" w:rsidTr="00305D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основам медицинских знаний и здорового образа жизни : учебное пособие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=362685</w:t>
            </w:r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1927" w:rsidTr="00305D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051927"/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1927" w:rsidRPr="00305DA2" w:rsidTr="00305D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Неотложная медицинская помощь. Симптомы, первая помощь на дому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=57148</w:t>
            </w:r>
          </w:p>
        </w:tc>
      </w:tr>
      <w:tr w:rsidR="00051927" w:rsidTr="00305D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=275372</w:t>
            </w:r>
          </w:p>
        </w:tc>
      </w:tr>
      <w:tr w:rsidR="00051927" w:rsidTr="00305D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Неотложные состояния при заболеваниях внутренних органов. Симптомы. Первая помощь. Профилактика инфекционных заболеваний: учебное пособие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=363831</w:t>
            </w:r>
          </w:p>
        </w:tc>
      </w:tr>
      <w:tr w:rsidR="00051927" w:rsidRPr="00305DA2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51927" w:rsidRPr="00305DA2" w:rsidTr="00305D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"Основы медицинских знаний и здорового образа жизни"</w:t>
            </w:r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51927" w:rsidTr="00305DA2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5687" w:rsidRDefault="00685687" w:rsidP="006856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051927" w:rsidRDefault="0005192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51927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51927" w:rsidRPr="00305DA2" w:rsidTr="00305DA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официальный сайт МЧС России</w:t>
            </w:r>
          </w:p>
        </w:tc>
      </w:tr>
      <w:tr w:rsidR="00051927" w:rsidRPr="00305DA2" w:rsidTr="00305DA2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  <w:tr w:rsidR="00051927" w:rsidTr="00305DA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051927" w:rsidTr="00305DA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051927" w:rsidTr="00305DA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051927" w:rsidRPr="00305DA2" w:rsidTr="00305DA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51927" w:rsidRPr="00305DA2" w:rsidTr="00305DA2">
        <w:trPr>
          <w:trHeight w:hRule="exact" w:val="103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5DA2" w:rsidRDefault="00305DA2" w:rsidP="00305DA2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305DA2" w:rsidRDefault="00305DA2" w:rsidP="00305DA2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bookmarkStart w:id="0" w:name="_GoBack"/>
            <w:bookmarkEnd w:id="0"/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</w:t>
            </w:r>
            <w:r>
              <w:rPr>
                <w:color w:val="000000"/>
                <w:sz w:val="19"/>
                <w:szCs w:val="19"/>
              </w:rPr>
              <w:t xml:space="preserve"> (</w:t>
            </w:r>
            <w:r w:rsidRPr="002D6C0B">
              <w:rPr>
                <w:color w:val="000000"/>
                <w:sz w:val="19"/>
                <w:szCs w:val="19"/>
              </w:rPr>
              <w:t>тренажер для сердечно-легочной реанимации "Максим"</w:t>
            </w:r>
            <w:r>
              <w:rPr>
                <w:color w:val="000000"/>
                <w:sz w:val="19"/>
                <w:szCs w:val="19"/>
              </w:rPr>
              <w:t xml:space="preserve"> и пр.)</w:t>
            </w:r>
          </w:p>
          <w:p w:rsidR="00051927" w:rsidRPr="002D6C0B" w:rsidRDefault="000519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051927" w:rsidRPr="002D6C0B" w:rsidRDefault="002D6C0B">
      <w:pPr>
        <w:rPr>
          <w:sz w:val="0"/>
          <w:szCs w:val="0"/>
          <w:lang w:val="ru-RU"/>
        </w:rPr>
      </w:pPr>
      <w:r w:rsidRPr="002D6C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1"/>
        <w:gridCol w:w="4777"/>
        <w:gridCol w:w="985"/>
      </w:tblGrid>
      <w:tr w:rsidR="00051927" w:rsidTr="00305DA2">
        <w:trPr>
          <w:trHeight w:hRule="exact" w:val="416"/>
        </w:trPr>
        <w:tc>
          <w:tcPr>
            <w:tcW w:w="451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7" w:type="dxa"/>
          </w:tcPr>
          <w:p w:rsidR="00051927" w:rsidRDefault="00051927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051927" w:rsidRDefault="002D6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51927" w:rsidRPr="00305DA2" w:rsidTr="00305DA2">
        <w:trPr>
          <w:trHeight w:hRule="exact" w:val="277"/>
        </w:trPr>
        <w:tc>
          <w:tcPr>
            <w:tcW w:w="781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4777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051927" w:rsidRPr="002D6C0B" w:rsidRDefault="00051927">
            <w:pPr>
              <w:rPr>
                <w:lang w:val="ru-RU"/>
              </w:rPr>
            </w:pPr>
          </w:p>
        </w:tc>
      </w:tr>
      <w:tr w:rsidR="00051927" w:rsidRPr="00305DA2" w:rsidTr="00305DA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51927" w:rsidRPr="00305DA2" w:rsidTr="00305DA2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Агеева Е.Л. Оказание первой помощи ребенку: учебно-методическое пособие.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2016.97с.</w:t>
            </w:r>
          </w:p>
          <w:p w:rsidR="00051927" w:rsidRPr="002D6C0B" w:rsidRDefault="000519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51927" w:rsidRPr="002D6C0B" w:rsidRDefault="000519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51927" w:rsidRPr="002D6C0B" w:rsidRDefault="002D6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D6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051927" w:rsidRPr="002D6C0B" w:rsidRDefault="00051927">
      <w:pPr>
        <w:rPr>
          <w:lang w:val="ru-RU"/>
        </w:rPr>
      </w:pPr>
    </w:p>
    <w:sectPr w:rsidR="00051927" w:rsidRPr="002D6C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1927"/>
    <w:rsid w:val="0007256E"/>
    <w:rsid w:val="000F5C56"/>
    <w:rsid w:val="001F0BC7"/>
    <w:rsid w:val="002D6C0B"/>
    <w:rsid w:val="00305DA2"/>
    <w:rsid w:val="00685687"/>
    <w:rsid w:val="00BD23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331"/>
    <w:rPr>
      <w:rFonts w:ascii="Tahoma" w:hAnsi="Tahoma" w:cs="Tahoma"/>
      <w:sz w:val="16"/>
      <w:szCs w:val="16"/>
    </w:rPr>
  </w:style>
  <w:style w:type="character" w:customStyle="1" w:styleId="font12">
    <w:name w:val="font12"/>
    <w:rsid w:val="00305DA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05DA2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Т-15_plx_Основы медицинских знаний и здорового образа жизни_</dc:title>
  <dc:creator>FastReport.NET</dc:creator>
  <cp:lastModifiedBy>Алексей</cp:lastModifiedBy>
  <cp:revision>7</cp:revision>
  <dcterms:created xsi:type="dcterms:W3CDTF">2019-06-25T14:24:00Z</dcterms:created>
  <dcterms:modified xsi:type="dcterms:W3CDTF">2019-08-27T16:15:00Z</dcterms:modified>
</cp:coreProperties>
</file>